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BB" w:rsidRPr="00D91641" w:rsidRDefault="000833BB" w:rsidP="000833BB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0833BB" w:rsidRPr="00D91641" w:rsidRDefault="000833BB" w:rsidP="000833BB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7258"/>
      </w:tblGrid>
      <w:tr w:rsidR="000833BB" w:rsidRPr="001262AA" w:rsidTr="001D5EF0">
        <w:trPr>
          <w:trHeight w:val="656"/>
        </w:trPr>
        <w:tc>
          <w:tcPr>
            <w:tcW w:w="2093" w:type="dxa"/>
          </w:tcPr>
          <w:p w:rsidR="000833BB" w:rsidRPr="00AF1FAB" w:rsidRDefault="000833BB" w:rsidP="001D5E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7258" w:type="dxa"/>
          </w:tcPr>
          <w:p w:rsidR="000833BB" w:rsidRDefault="000833BB" w:rsidP="001D5EF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U2</w:t>
            </w:r>
            <w:r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Sekretariat</w:t>
            </w:r>
          </w:p>
          <w:p w:rsidR="000833BB" w:rsidRPr="001262AA" w:rsidRDefault="000833BB" w:rsidP="001D5EF0">
            <w:pPr>
              <w:rPr>
                <w:rFonts w:eastAsia="Times New Roman" w:cstheme="minorHAnsi"/>
              </w:rPr>
            </w:pPr>
            <w:hyperlink r:id="rId5" w:history="1">
              <w:r w:rsidRPr="001262AA">
                <w:rPr>
                  <w:rStyle w:val="Hyperlink"/>
                  <w:rFonts w:ascii="Segoe UI" w:hAnsi="Segoe UI" w:cs="Segoe UI"/>
                  <w:shd w:val="clear" w:color="auto" w:fill="FFFFFF"/>
                </w:rPr>
                <w:t xml:space="preserve"> </w:t>
              </w:r>
            </w:hyperlink>
          </w:p>
        </w:tc>
      </w:tr>
      <w:tr w:rsidR="000833BB" w:rsidRPr="00AF1FAB" w:rsidTr="001D5EF0">
        <w:trPr>
          <w:trHeight w:val="694"/>
        </w:trPr>
        <w:tc>
          <w:tcPr>
            <w:tcW w:w="2093" w:type="dxa"/>
          </w:tcPr>
          <w:p w:rsidR="000833BB" w:rsidRPr="00AF1FAB" w:rsidRDefault="000833BB" w:rsidP="001D5EF0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7258" w:type="dxa"/>
          </w:tcPr>
          <w:p w:rsidR="000833BB" w:rsidRPr="00AF1FAB" w:rsidRDefault="000833BB" w:rsidP="001D5EF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 Ljubljana</w:t>
            </w:r>
          </w:p>
        </w:tc>
      </w:tr>
      <w:tr w:rsidR="000833BB" w:rsidRPr="00AF1FAB" w:rsidTr="001D5EF0">
        <w:trPr>
          <w:trHeight w:val="562"/>
        </w:trPr>
        <w:tc>
          <w:tcPr>
            <w:tcW w:w="2093" w:type="dxa"/>
          </w:tcPr>
          <w:p w:rsidR="000833BB" w:rsidRPr="00AF1FAB" w:rsidRDefault="000833BB" w:rsidP="001D5EF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7258" w:type="dxa"/>
          </w:tcPr>
          <w:p w:rsidR="000833BB" w:rsidRDefault="000833BB" w:rsidP="001D5EF0">
            <w:pPr>
              <w:rPr>
                <w:rFonts w:eastAsia="Times New Roman" w:cstheme="minorHAnsi"/>
                <w:color w:val="000000" w:themeColor="text1"/>
              </w:rPr>
            </w:pPr>
            <w:r w:rsidRPr="000833BB">
              <w:rPr>
                <w:rFonts w:eastAsia="Times New Roman" w:cstheme="minorHAnsi"/>
                <w:color w:val="000000" w:themeColor="text1"/>
              </w:rPr>
              <w:t>SAMOSTOJNI STROKOVNI DELAVEC VII/2 (I)</w:t>
            </w:r>
          </w:p>
          <w:p w:rsidR="000833BB" w:rsidRPr="00AF1FAB" w:rsidRDefault="000833BB" w:rsidP="001D5EF0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0833BB" w:rsidRPr="00AF1FAB" w:rsidTr="001D5EF0">
        <w:trPr>
          <w:trHeight w:val="562"/>
        </w:trPr>
        <w:tc>
          <w:tcPr>
            <w:tcW w:w="2093" w:type="dxa"/>
          </w:tcPr>
          <w:p w:rsidR="000833BB" w:rsidRPr="00AF1FAB" w:rsidRDefault="000833BB" w:rsidP="001D5EF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7258" w:type="dxa"/>
          </w:tcPr>
          <w:p w:rsidR="000833BB" w:rsidRPr="00AF1FAB" w:rsidRDefault="000833BB" w:rsidP="000833B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od 1. </w:t>
            </w:r>
            <w:r>
              <w:rPr>
                <w:rFonts w:eastAsia="Times New Roman" w:cstheme="minorHAnsi"/>
                <w:b/>
                <w:color w:val="000000" w:themeColor="text1"/>
              </w:rPr>
              <w:t>1</w:t>
            </w:r>
            <w:r>
              <w:rPr>
                <w:rFonts w:eastAsia="Times New Roman" w:cstheme="minorHAnsi"/>
                <w:b/>
                <w:color w:val="000000" w:themeColor="text1"/>
              </w:rPr>
              <w:t>. 201</w:t>
            </w:r>
            <w:r>
              <w:rPr>
                <w:rFonts w:eastAsia="Times New Roman" w:cstheme="minorHAnsi"/>
                <w:b/>
                <w:color w:val="000000" w:themeColor="text1"/>
              </w:rPr>
              <w:t>9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– </w:t>
            </w:r>
            <w:r>
              <w:rPr>
                <w:rFonts w:eastAsia="Times New Roman" w:cstheme="minorHAnsi"/>
                <w:b/>
                <w:color w:val="000000" w:themeColor="text1"/>
              </w:rPr>
              <w:t>31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. </w:t>
            </w:r>
            <w:r>
              <w:rPr>
                <w:rFonts w:eastAsia="Times New Roman" w:cstheme="minorHAnsi"/>
                <w:b/>
                <w:color w:val="000000" w:themeColor="text1"/>
              </w:rPr>
              <w:t>12</w:t>
            </w:r>
            <w:r>
              <w:rPr>
                <w:rFonts w:eastAsia="Times New Roman" w:cstheme="minorHAnsi"/>
                <w:b/>
                <w:color w:val="000000" w:themeColor="text1"/>
              </w:rPr>
              <w:t>. 201</w:t>
            </w:r>
            <w:r>
              <w:rPr>
                <w:rFonts w:eastAsia="Times New Roman" w:cstheme="minorHAnsi"/>
                <w:b/>
                <w:color w:val="000000" w:themeColor="text1"/>
              </w:rPr>
              <w:t>9,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z možnostjo podaljšanja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  <w:tr w:rsidR="000833BB" w:rsidRPr="00AF1FAB" w:rsidTr="001D5EF0">
        <w:trPr>
          <w:trHeight w:val="1061"/>
        </w:trPr>
        <w:tc>
          <w:tcPr>
            <w:tcW w:w="2093" w:type="dxa"/>
          </w:tcPr>
          <w:p w:rsidR="000833BB" w:rsidRDefault="000833BB" w:rsidP="001D5EF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0833BB" w:rsidRPr="00AF1FAB" w:rsidRDefault="000833BB" w:rsidP="001D5EF0">
            <w:pPr>
              <w:rPr>
                <w:rFonts w:cstheme="minorHAnsi"/>
              </w:rPr>
            </w:pPr>
          </w:p>
        </w:tc>
        <w:tc>
          <w:tcPr>
            <w:tcW w:w="7258" w:type="dxa"/>
          </w:tcPr>
          <w:p w:rsidR="000833BB" w:rsidRPr="00D834FB" w:rsidRDefault="000833BB" w:rsidP="000833B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D834FB">
              <w:t>univerzitetna izobrazba družboslovne smeri ali visoka strokovna izobrazba s specializacijo oziroma magisterijem /druga stopnja/</w:t>
            </w:r>
          </w:p>
          <w:p w:rsidR="000833BB" w:rsidRPr="00AF1FAB" w:rsidRDefault="000833BB" w:rsidP="001D5EF0">
            <w:pPr>
              <w:pStyle w:val="ListParagraph"/>
              <w:ind w:left="1080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0833BB" w:rsidRPr="001F1579" w:rsidTr="001D5EF0">
        <w:trPr>
          <w:trHeight w:val="656"/>
        </w:trPr>
        <w:tc>
          <w:tcPr>
            <w:tcW w:w="2093" w:type="dxa"/>
          </w:tcPr>
          <w:p w:rsidR="000833BB" w:rsidRPr="00AF1FAB" w:rsidRDefault="000833BB" w:rsidP="001D5E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Dodatna zaželena znanja </w:t>
            </w:r>
            <w:r w:rsidRPr="004D2307">
              <w:rPr>
                <w:rFonts w:eastAsia="Times New Roman" w:cstheme="minorHAnsi"/>
                <w:color w:val="000000" w:themeColor="text1"/>
              </w:rPr>
              <w:t>in sposobnosti</w:t>
            </w:r>
          </w:p>
        </w:tc>
        <w:tc>
          <w:tcPr>
            <w:tcW w:w="7258" w:type="dxa"/>
          </w:tcPr>
          <w:p w:rsidR="000833BB" w:rsidRPr="000833BB" w:rsidRDefault="000833BB" w:rsidP="000833B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3</w:t>
            </w:r>
            <w:r w:rsidRPr="003156C9">
              <w:t xml:space="preserve"> let</w:t>
            </w:r>
            <w:r>
              <w:t>a</w:t>
            </w:r>
            <w:r w:rsidRPr="003156C9">
              <w:t xml:space="preserve"> delovnih izkušenj iz pisarniškega poslovanja;</w:t>
            </w:r>
          </w:p>
          <w:p w:rsidR="000833BB" w:rsidRPr="003156C9" w:rsidRDefault="000833BB" w:rsidP="000833B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156C9">
              <w:t>organizacijske sposobnosti;</w:t>
            </w:r>
          </w:p>
          <w:p w:rsidR="000833BB" w:rsidRPr="003156C9" w:rsidRDefault="000833BB" w:rsidP="000833B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156C9">
              <w:t xml:space="preserve">sposobnost samostojnega dela; </w:t>
            </w:r>
          </w:p>
          <w:p w:rsidR="000833BB" w:rsidRPr="003156C9" w:rsidRDefault="000833BB" w:rsidP="000833B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156C9">
              <w:t>aktivno znanje angleškega jezika;</w:t>
            </w:r>
          </w:p>
          <w:p w:rsidR="000833BB" w:rsidRPr="003156C9" w:rsidRDefault="000833BB" w:rsidP="000833B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156C9">
              <w:t>samoiniciativnost;</w:t>
            </w:r>
          </w:p>
          <w:p w:rsidR="000833BB" w:rsidRPr="003156C9" w:rsidRDefault="000833BB" w:rsidP="000833B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156C9">
              <w:t>komunikativnost.</w:t>
            </w:r>
          </w:p>
          <w:p w:rsidR="000833BB" w:rsidRPr="001F1579" w:rsidRDefault="000833BB" w:rsidP="001D5EF0">
            <w:pPr>
              <w:pStyle w:val="ListParagrap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0833BB" w:rsidRPr="00AF1FAB" w:rsidTr="001D5EF0">
        <w:trPr>
          <w:trHeight w:val="553"/>
        </w:trPr>
        <w:tc>
          <w:tcPr>
            <w:tcW w:w="2093" w:type="dxa"/>
          </w:tcPr>
          <w:p w:rsidR="000833BB" w:rsidRPr="00AF1FAB" w:rsidRDefault="000833BB" w:rsidP="001D5EF0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7258" w:type="dxa"/>
          </w:tcPr>
          <w:p w:rsidR="000833BB" w:rsidRPr="00AF1FAB" w:rsidRDefault="000833BB" w:rsidP="001D5EF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0833BB" w:rsidRPr="00AF1FAB" w:rsidTr="001D5EF0">
        <w:trPr>
          <w:trHeight w:val="703"/>
        </w:trPr>
        <w:tc>
          <w:tcPr>
            <w:tcW w:w="2093" w:type="dxa"/>
          </w:tcPr>
          <w:p w:rsidR="000833BB" w:rsidRPr="00AF1FAB" w:rsidRDefault="000833BB" w:rsidP="001D5EF0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7258" w:type="dxa"/>
          </w:tcPr>
          <w:p w:rsidR="000833BB" w:rsidRPr="00AF1FAB" w:rsidRDefault="000833BB" w:rsidP="000833B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dni</w:t>
            </w:r>
          </w:p>
        </w:tc>
      </w:tr>
    </w:tbl>
    <w:p w:rsidR="000833BB" w:rsidRDefault="000833BB" w:rsidP="000833BB"/>
    <w:p w:rsidR="000833BB" w:rsidRDefault="000833BB" w:rsidP="000833BB">
      <w:r>
        <w:t xml:space="preserve">Prijave na prosto delovno mesto se posredujejo v pisni obliki. Za pisno obliko se šteje tudi </w:t>
      </w:r>
      <w:r>
        <w:t>e</w:t>
      </w:r>
      <w:r>
        <w:t>lektronska oblika prijave, ki ni pogojena z elektronskim podpisom.</w:t>
      </w:r>
    </w:p>
    <w:p w:rsidR="000833BB" w:rsidRDefault="000833BB" w:rsidP="000833BB">
      <w:r>
        <w:t xml:space="preserve">Za vsa vprašanja glede razpisa se lahko obrnete na </w:t>
      </w:r>
      <w:r>
        <w:t>Tanjo Gosar,</w:t>
      </w:r>
      <w:bookmarkStart w:id="0" w:name="_GoBack"/>
      <w:bookmarkEnd w:id="0"/>
      <w:r>
        <w:t xml:space="preserve"> </w:t>
      </w:r>
      <w:r>
        <w:t xml:space="preserve">U2 </w:t>
      </w:r>
      <w:r>
        <w:t>(</w:t>
      </w:r>
      <w:proofErr w:type="spellStart"/>
      <w:r>
        <w:t>int</w:t>
      </w:r>
      <w:proofErr w:type="spellEnd"/>
      <w:r>
        <w:t xml:space="preserve">. št. 3234, </w:t>
      </w:r>
      <w:hyperlink r:id="rId6" w:history="1">
        <w:r w:rsidRPr="005C6508">
          <w:rPr>
            <w:rStyle w:val="Hyperlink"/>
          </w:rPr>
          <w:t>tanja.gosar@ijs.si</w:t>
        </w:r>
      </w:hyperlink>
      <w:r>
        <w:t xml:space="preserve"> )</w:t>
      </w:r>
      <w:r>
        <w:t xml:space="preserve">. </w:t>
      </w:r>
    </w:p>
    <w:p w:rsidR="000833BB" w:rsidRDefault="000833BB" w:rsidP="000833BB">
      <w:r>
        <w:t>Obravnavane bodo samo popolne vloge.</w:t>
      </w:r>
    </w:p>
    <w:p w:rsidR="00EF1FD4" w:rsidRDefault="00EF1FD4"/>
    <w:sectPr w:rsidR="00EF1F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09B" w:rsidRPr="006C009B" w:rsidRDefault="000833BB" w:rsidP="006C009B">
    <w:pPr>
      <w:tabs>
        <w:tab w:val="center" w:pos="4536"/>
        <w:tab w:val="right" w:pos="9072"/>
      </w:tabs>
      <w:spacing w:after="120" w:line="240" w:lineRule="auto"/>
      <w:rPr>
        <w:rFonts w:ascii="Arial" w:eastAsia="Times New Roman" w:hAnsi="Arial" w:cs="Arial"/>
        <w:b/>
        <w:spacing w:val="-14"/>
        <w:lang w:eastAsia="sl-SI"/>
      </w:rPr>
    </w:pPr>
    <w:r w:rsidRPr="006C009B">
      <w:rPr>
        <w:rFonts w:ascii="Arial" w:eastAsia="Times New Roman" w:hAnsi="Arial" w:cs="Arial"/>
        <w:b/>
        <w:noProof/>
        <w:spacing w:val="-14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FA3C51" wp14:editId="50E8AB84">
              <wp:simplePos x="0" y="0"/>
              <wp:positionH relativeFrom="column">
                <wp:posOffset>5568315</wp:posOffset>
              </wp:positionH>
              <wp:positionV relativeFrom="paragraph">
                <wp:posOffset>-84455</wp:posOffset>
              </wp:positionV>
              <wp:extent cx="358140" cy="482600"/>
              <wp:effectExtent l="5715" t="10795" r="762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2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080CE" id="Group 1" o:spid="_x0000_s1026" style="position:absolute;margin-left:438.45pt;margin-top:-6.65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">
              <v:oval id="Oval 2" o:spid="_x0000_s1027" style="position:absolute;left:4597;top:20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<o:lock v:ext="edit" aspectratio="t"/>
              </v:oval>
              <v:oval id="Oval 3" o:spid="_x0000_s1028" style="position:absolute;left:4797;top:20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<o:lock v:ext="edit" aspectratio="t"/>
              </v:oval>
              <v:oval id="Oval 4" o:spid="_x0000_s1029" style="position:absolute;left:4599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<o:lock v:ext="edit" aspectratio="t"/>
              </v:oval>
              <v:oval id="Oval 5" o:spid="_x0000_s1030" style="position:absolute;left:4403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<o:lock v:ext="edit" aspectratio="t"/>
              </v:oval>
              <v:oval id="Oval 6" o:spid="_x0000_s1031" style="position:absolute;left:4403;top:246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>
                <o:lock v:ext="edit" aspectratio="t"/>
              </v:oval>
              <v:oval id="Oval 7" o:spid="_x0000_s1032" style="position:absolute;left:4597;top:26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>
                <o:lock v:ext="edit" aspectratio="t"/>
              </v:oval>
              <v:oval id="Oval 8" o:spid="_x0000_s1033" style="position:absolute;left:4797;top:2461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>
                <o:lock v:ext="edit" aspectratio="t"/>
              </v:oval>
            </v:group>
          </w:pict>
        </mc:Fallback>
      </mc:AlternateContent>
    </w:r>
    <w:r w:rsidRPr="006C009B">
      <w:rPr>
        <w:rFonts w:ascii="Arial" w:eastAsia="Times New Roman" w:hAnsi="Arial" w:cs="Arial"/>
        <w:b/>
        <w:spacing w:val="-14"/>
        <w:lang w:eastAsia="sl-SI"/>
      </w:rPr>
      <w:t>Institut  "Jožef Stefan",  Ljubljana,  Slovenija</w:t>
    </w:r>
  </w:p>
  <w:p w:rsidR="006C009B" w:rsidRDefault="000833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3FF4"/>
    <w:multiLevelType w:val="hybridMultilevel"/>
    <w:tmpl w:val="87B6E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441A"/>
    <w:multiLevelType w:val="hybridMultilevel"/>
    <w:tmpl w:val="B57A79F2"/>
    <w:lvl w:ilvl="0" w:tplc="0346E4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61FF"/>
    <w:multiLevelType w:val="hybridMultilevel"/>
    <w:tmpl w:val="7FE05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C21"/>
    <w:multiLevelType w:val="hybridMultilevel"/>
    <w:tmpl w:val="9A1C9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BB"/>
    <w:rsid w:val="000833BB"/>
    <w:rsid w:val="00E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0D5A-7D8E-4E1D-AC84-D62784F9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3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3BB"/>
    <w:pPr>
      <w:ind w:left="720"/>
      <w:contextualSpacing/>
    </w:pPr>
  </w:style>
  <w:style w:type="table" w:styleId="TableGrid">
    <w:name w:val="Table Grid"/>
    <w:basedOn w:val="TableNormal"/>
    <w:uiPriority w:val="59"/>
    <w:rsid w:val="000833B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3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s://www.ijs.si/ijsw/Slu%C5%BEba%20za%20poslovno%20informatiko%20U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1</cp:revision>
  <dcterms:created xsi:type="dcterms:W3CDTF">2018-12-04T12:33:00Z</dcterms:created>
  <dcterms:modified xsi:type="dcterms:W3CDTF">2018-12-04T12:42:00Z</dcterms:modified>
</cp:coreProperties>
</file>