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702" w:rsidRPr="00D91641" w:rsidRDefault="00314702" w:rsidP="00314702">
      <w:pPr>
        <w:rPr>
          <w:rFonts w:ascii="Calibri" w:eastAsia="Times New Roman" w:hAnsi="Calibri" w:cs="Times New Roman"/>
          <w:sz w:val="36"/>
          <w:szCs w:val="36"/>
          <w:lang w:eastAsia="sl-SI"/>
        </w:rPr>
      </w:pPr>
      <w:r w:rsidRPr="00D91641">
        <w:rPr>
          <w:rFonts w:ascii="Calibri" w:eastAsia="Times New Roman" w:hAnsi="Calibri" w:cs="Times New Roman"/>
          <w:sz w:val="36"/>
          <w:szCs w:val="36"/>
          <w:lang w:eastAsia="sl-SI"/>
        </w:rPr>
        <w:t>Interni razpis</w:t>
      </w:r>
    </w:p>
    <w:p w:rsidR="00314702" w:rsidRDefault="00314702" w:rsidP="00314702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Times New Roman"/>
          <w:lang w:eastAsia="sl-SI"/>
        </w:rPr>
        <w:t xml:space="preserve">V skladu s 4. odstavkom 25. člena ZDR -1 ter Sklepom direktorja o interni objavi delovnih mest IJS </w:t>
      </w:r>
      <w:r w:rsidRPr="00D91641">
        <w:rPr>
          <w:rFonts w:ascii="Calibri" w:eastAsia="Times New Roman" w:hAnsi="Calibri" w:cs="Calibri"/>
          <w:lang w:eastAsia="sl-SI"/>
        </w:rPr>
        <w:t>objavlja naslednje prosto delovno mesto:</w:t>
      </w:r>
    </w:p>
    <w:p w:rsidR="00314702" w:rsidRPr="00D91641" w:rsidRDefault="00314702" w:rsidP="00314702">
      <w:pPr>
        <w:rPr>
          <w:rFonts w:ascii="Calibri" w:eastAsia="Times New Roman" w:hAnsi="Calibri" w:cs="Calibri"/>
          <w:lang w:eastAsia="sl-SI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093"/>
        <w:gridCol w:w="7258"/>
      </w:tblGrid>
      <w:tr w:rsidR="00314702" w:rsidRPr="001262AA" w:rsidTr="00084C1D">
        <w:trPr>
          <w:trHeight w:val="656"/>
        </w:trPr>
        <w:tc>
          <w:tcPr>
            <w:tcW w:w="2093" w:type="dxa"/>
          </w:tcPr>
          <w:p w:rsidR="00314702" w:rsidRPr="00AF1FAB" w:rsidRDefault="00314702" w:rsidP="00084C1D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7258" w:type="dxa"/>
          </w:tcPr>
          <w:p w:rsidR="00314702" w:rsidRPr="001262AA" w:rsidRDefault="00314702" w:rsidP="00084C1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MICR </w:t>
            </w:r>
            <w:r w:rsidRPr="00314702">
              <w:rPr>
                <w:rFonts w:eastAsia="Times New Roman" w:cstheme="minorHAnsi"/>
              </w:rPr>
              <w:t>Mrežni infrastrukturni center Reaktorja</w:t>
            </w:r>
            <w:hyperlink r:id="rId5" w:history="1">
              <w:r w:rsidRPr="001262AA">
                <w:rPr>
                  <w:rStyle w:val="Hyperlink"/>
                  <w:rFonts w:ascii="Segoe UI" w:hAnsi="Segoe UI" w:cs="Segoe UI"/>
                  <w:shd w:val="clear" w:color="auto" w:fill="FFFFFF"/>
                </w:rPr>
                <w:t xml:space="preserve"> </w:t>
              </w:r>
            </w:hyperlink>
          </w:p>
        </w:tc>
      </w:tr>
      <w:tr w:rsidR="00314702" w:rsidRPr="00AF1FAB" w:rsidTr="00084C1D">
        <w:trPr>
          <w:trHeight w:val="694"/>
        </w:trPr>
        <w:tc>
          <w:tcPr>
            <w:tcW w:w="2093" w:type="dxa"/>
          </w:tcPr>
          <w:p w:rsidR="00314702" w:rsidRPr="00AF1FAB" w:rsidRDefault="00314702" w:rsidP="00084C1D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7258" w:type="dxa"/>
          </w:tcPr>
          <w:p w:rsidR="00314702" w:rsidRPr="00AF1FAB" w:rsidRDefault="00314702" w:rsidP="00084C1D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cesta 39, Ljubljana</w:t>
            </w:r>
          </w:p>
        </w:tc>
      </w:tr>
      <w:tr w:rsidR="00314702" w:rsidRPr="00AF1FAB" w:rsidTr="00084C1D">
        <w:trPr>
          <w:trHeight w:val="562"/>
        </w:trPr>
        <w:tc>
          <w:tcPr>
            <w:tcW w:w="2093" w:type="dxa"/>
          </w:tcPr>
          <w:p w:rsidR="00314702" w:rsidRPr="00AF1FAB" w:rsidRDefault="00314702" w:rsidP="00084C1D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7258" w:type="dxa"/>
          </w:tcPr>
          <w:p w:rsidR="00314702" w:rsidRPr="00AF1FAB" w:rsidRDefault="00314702" w:rsidP="0031470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SIST</w:t>
            </w:r>
            <w:r>
              <w:rPr>
                <w:rFonts w:eastAsia="Times New Roman" w:cstheme="minorHAnsi"/>
                <w:color w:val="000000" w:themeColor="text1"/>
              </w:rPr>
              <w:t>EMS</w:t>
            </w:r>
            <w:r>
              <w:rPr>
                <w:rFonts w:eastAsia="Times New Roman" w:cstheme="minorHAnsi"/>
                <w:color w:val="000000" w:themeColor="text1"/>
              </w:rPr>
              <w:t xml:space="preserve">KI </w:t>
            </w:r>
            <w:r>
              <w:rPr>
                <w:rFonts w:eastAsia="Times New Roman" w:cstheme="minorHAnsi"/>
                <w:color w:val="000000" w:themeColor="text1"/>
              </w:rPr>
              <w:t>A</w:t>
            </w:r>
            <w:r>
              <w:rPr>
                <w:rFonts w:eastAsia="Times New Roman" w:cstheme="minorHAnsi"/>
                <w:color w:val="000000" w:themeColor="text1"/>
              </w:rPr>
              <w:t>D</w:t>
            </w:r>
            <w:r>
              <w:rPr>
                <w:rFonts w:eastAsia="Times New Roman" w:cstheme="minorHAnsi"/>
                <w:color w:val="000000" w:themeColor="text1"/>
              </w:rPr>
              <w:t>MINISTR</w:t>
            </w:r>
            <w:r>
              <w:rPr>
                <w:rFonts w:eastAsia="Times New Roman" w:cstheme="minorHAnsi"/>
                <w:color w:val="000000" w:themeColor="text1"/>
              </w:rPr>
              <w:t>A</w:t>
            </w:r>
            <w:r>
              <w:rPr>
                <w:rFonts w:eastAsia="Times New Roman" w:cstheme="minorHAnsi"/>
                <w:color w:val="000000" w:themeColor="text1"/>
              </w:rPr>
              <w:t xml:space="preserve">TOR </w:t>
            </w:r>
            <w:r>
              <w:rPr>
                <w:rFonts w:eastAsia="Times New Roman" w:cstheme="minorHAnsi"/>
                <w:color w:val="000000" w:themeColor="text1"/>
              </w:rPr>
              <w:t>VII/2 (I</w:t>
            </w:r>
            <w:r>
              <w:rPr>
                <w:rFonts w:eastAsia="Times New Roman" w:cstheme="minorHAnsi"/>
                <w:color w:val="000000" w:themeColor="text1"/>
              </w:rPr>
              <w:t>I</w:t>
            </w:r>
            <w:r>
              <w:rPr>
                <w:rFonts w:eastAsia="Times New Roman" w:cstheme="minorHAnsi"/>
                <w:color w:val="000000" w:themeColor="text1"/>
              </w:rPr>
              <w:t>)</w:t>
            </w:r>
          </w:p>
        </w:tc>
      </w:tr>
      <w:tr w:rsidR="00314702" w:rsidRPr="00AF1FAB" w:rsidTr="00084C1D">
        <w:trPr>
          <w:trHeight w:val="562"/>
        </w:trPr>
        <w:tc>
          <w:tcPr>
            <w:tcW w:w="2093" w:type="dxa"/>
          </w:tcPr>
          <w:p w:rsidR="00314702" w:rsidRPr="00AF1FAB" w:rsidRDefault="00314702" w:rsidP="00084C1D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7258" w:type="dxa"/>
          </w:tcPr>
          <w:p w:rsidR="00314702" w:rsidRPr="00AF1FAB" w:rsidRDefault="00314702" w:rsidP="0031470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določen čas 1 leta </w:t>
            </w:r>
            <w:r>
              <w:rPr>
                <w:rFonts w:eastAsia="Times New Roman" w:cstheme="minorHAnsi"/>
                <w:b/>
                <w:color w:val="000000" w:themeColor="text1"/>
              </w:rPr>
              <w:t>z možnostjo podaljšanja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</w:tr>
      <w:tr w:rsidR="00314702" w:rsidRPr="00AF1FAB" w:rsidTr="00084C1D">
        <w:trPr>
          <w:trHeight w:val="1061"/>
        </w:trPr>
        <w:tc>
          <w:tcPr>
            <w:tcW w:w="2093" w:type="dxa"/>
          </w:tcPr>
          <w:p w:rsidR="00314702" w:rsidRDefault="00314702" w:rsidP="00084C1D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314702" w:rsidRPr="00AF1FAB" w:rsidRDefault="00314702" w:rsidP="00084C1D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:rsidR="00314702" w:rsidRPr="00314702" w:rsidRDefault="00314702" w:rsidP="00314702">
            <w:pPr>
              <w:spacing w:after="0" w:line="240" w:lineRule="auto"/>
            </w:pPr>
            <w:r w:rsidRPr="00314702">
              <w:t xml:space="preserve">univerzitetna izobrazba </w:t>
            </w:r>
            <w:r w:rsidRPr="00314702">
              <w:t>računalniške smeri</w:t>
            </w:r>
            <w:r w:rsidRPr="00314702">
              <w:t xml:space="preserve"> /druga stopnja/</w:t>
            </w:r>
          </w:p>
          <w:p w:rsidR="00314702" w:rsidRPr="00AF1FAB" w:rsidRDefault="00314702" w:rsidP="00084C1D">
            <w:pPr>
              <w:pStyle w:val="ListParagraph"/>
              <w:ind w:left="1080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314702" w:rsidRPr="001F1579" w:rsidTr="00084C1D">
        <w:trPr>
          <w:trHeight w:val="656"/>
        </w:trPr>
        <w:tc>
          <w:tcPr>
            <w:tcW w:w="2093" w:type="dxa"/>
          </w:tcPr>
          <w:p w:rsidR="00314702" w:rsidRPr="00AF1FAB" w:rsidRDefault="00314702" w:rsidP="00084C1D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Dodatna zaželena znanja </w:t>
            </w:r>
            <w:r w:rsidRPr="004D2307">
              <w:rPr>
                <w:rFonts w:eastAsia="Times New Roman" w:cstheme="minorHAnsi"/>
                <w:color w:val="000000" w:themeColor="text1"/>
              </w:rPr>
              <w:t>in sposobnosti</w:t>
            </w:r>
          </w:p>
        </w:tc>
        <w:tc>
          <w:tcPr>
            <w:tcW w:w="7258" w:type="dxa"/>
          </w:tcPr>
          <w:p w:rsidR="00314702" w:rsidRPr="003156C9" w:rsidRDefault="00314702" w:rsidP="0031470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bookmarkStart w:id="0" w:name="_GoBack"/>
            <w:bookmarkEnd w:id="0"/>
            <w:r w:rsidRPr="003156C9">
              <w:t xml:space="preserve">5 let delovnih izkušenj </w:t>
            </w:r>
            <w:r>
              <w:t>na področju informatike in mrežnih tehnologij</w:t>
            </w:r>
            <w:r w:rsidRPr="003156C9">
              <w:t>;</w:t>
            </w:r>
          </w:p>
          <w:p w:rsidR="00314702" w:rsidRPr="003156C9" w:rsidRDefault="00314702" w:rsidP="0031470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156C9">
              <w:t>organizacijske sposobnosti;</w:t>
            </w:r>
          </w:p>
          <w:p w:rsidR="00314702" w:rsidRPr="003156C9" w:rsidRDefault="00314702" w:rsidP="0031470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156C9">
              <w:t xml:space="preserve">sposobnost samostojnega dela; </w:t>
            </w:r>
          </w:p>
          <w:p w:rsidR="00314702" w:rsidRPr="001F1579" w:rsidRDefault="00314702" w:rsidP="003147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3156C9">
              <w:t>a</w:t>
            </w:r>
            <w:r>
              <w:t>ktivno znanje angleškega jezika</w:t>
            </w:r>
            <w:r w:rsidRPr="00314702">
              <w:t>.</w:t>
            </w:r>
          </w:p>
        </w:tc>
      </w:tr>
      <w:tr w:rsidR="00314702" w:rsidRPr="00AF1FAB" w:rsidTr="00084C1D">
        <w:trPr>
          <w:trHeight w:val="553"/>
        </w:trPr>
        <w:tc>
          <w:tcPr>
            <w:tcW w:w="2093" w:type="dxa"/>
          </w:tcPr>
          <w:p w:rsidR="00314702" w:rsidRPr="00AF1FAB" w:rsidRDefault="00314702" w:rsidP="00084C1D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7258" w:type="dxa"/>
          </w:tcPr>
          <w:p w:rsidR="00314702" w:rsidRPr="00AF1FAB" w:rsidRDefault="00314702" w:rsidP="00084C1D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314702" w:rsidRPr="00AF1FAB" w:rsidTr="00084C1D">
        <w:trPr>
          <w:trHeight w:val="703"/>
        </w:trPr>
        <w:tc>
          <w:tcPr>
            <w:tcW w:w="2093" w:type="dxa"/>
          </w:tcPr>
          <w:p w:rsidR="00314702" w:rsidRPr="00AF1FAB" w:rsidRDefault="00314702" w:rsidP="00084C1D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7258" w:type="dxa"/>
          </w:tcPr>
          <w:p w:rsidR="00314702" w:rsidRPr="00AF1FAB" w:rsidRDefault="00314702" w:rsidP="0031470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najkasneje do </w:t>
            </w:r>
            <w:r>
              <w:rPr>
                <w:rFonts w:eastAsia="Times New Roman" w:cstheme="minorHAnsi"/>
                <w:color w:val="000000" w:themeColor="text1"/>
              </w:rPr>
              <w:t>8</w:t>
            </w:r>
            <w:r>
              <w:rPr>
                <w:rFonts w:eastAsia="Times New Roman" w:cstheme="minorHAnsi"/>
                <w:color w:val="000000" w:themeColor="text1"/>
              </w:rPr>
              <w:t xml:space="preserve">. </w:t>
            </w:r>
            <w:r>
              <w:rPr>
                <w:rFonts w:eastAsia="Times New Roman" w:cstheme="minorHAnsi"/>
                <w:color w:val="000000" w:themeColor="text1"/>
              </w:rPr>
              <w:t>11</w:t>
            </w:r>
            <w:r>
              <w:rPr>
                <w:rFonts w:eastAsia="Times New Roman" w:cstheme="minorHAnsi"/>
                <w:color w:val="000000" w:themeColor="text1"/>
              </w:rPr>
              <w:t>. 2016</w:t>
            </w:r>
          </w:p>
        </w:tc>
      </w:tr>
    </w:tbl>
    <w:p w:rsidR="00314702" w:rsidRDefault="00314702" w:rsidP="00314702"/>
    <w:p w:rsidR="00314702" w:rsidRDefault="00314702" w:rsidP="00314702">
      <w:r>
        <w:t>P</w:t>
      </w:r>
      <w:r>
        <w:t xml:space="preserve">rijave na prosto delovno mesto se posredujejo v pisni obliki. Za pisno obliko se šteje tudi </w:t>
      </w:r>
      <w:r>
        <w:t>e</w:t>
      </w:r>
      <w:r>
        <w:t>lektronska oblika prijave, ki ni pogojena z elektronskim podpisom.</w:t>
      </w:r>
    </w:p>
    <w:p w:rsidR="00314702" w:rsidRDefault="00314702" w:rsidP="00314702">
      <w:r>
        <w:t>Prijava mora vsebovati najmanj izjavo kandidata, da se prijavlja na razpis, dokazila o izpolnjevanju pogojev za zasedbo delovnega mesta ter izjavo kandidata, da za namen tega postopka dovoljuje vodji organizacijske enote, ki objavlja interni razpis pridobitev podatkov  o izpolnjevanju pogojev  iz kadrovske evidence (v kolikor potrdila niso priložena).</w:t>
      </w:r>
    </w:p>
    <w:p w:rsidR="00314702" w:rsidRDefault="00314702" w:rsidP="00314702">
      <w:r>
        <w:t xml:space="preserve">Za vsa vprašanja glede razpisa se lahko obrnete na </w:t>
      </w:r>
      <w:hyperlink r:id="rId6" w:history="1">
        <w:r w:rsidRPr="008033D3">
          <w:rPr>
            <w:rStyle w:val="Hyperlink"/>
          </w:rPr>
          <w:t>tanja.gosar@ijs.si</w:t>
        </w:r>
      </w:hyperlink>
      <w:r>
        <w:t xml:space="preserve">. </w:t>
      </w:r>
    </w:p>
    <w:p w:rsidR="00314702" w:rsidRDefault="00314702" w:rsidP="00314702">
      <w:r>
        <w:t>Obravnavane bodo samo popolne vloge.</w:t>
      </w:r>
    </w:p>
    <w:p w:rsidR="0097590D" w:rsidRDefault="0097590D"/>
    <w:sectPr w:rsidR="009759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09B" w:rsidRPr="006C009B" w:rsidRDefault="00314702" w:rsidP="006C009B">
    <w:pPr>
      <w:tabs>
        <w:tab w:val="center" w:pos="4536"/>
        <w:tab w:val="right" w:pos="9072"/>
      </w:tabs>
      <w:spacing w:after="120" w:line="240" w:lineRule="auto"/>
      <w:rPr>
        <w:rFonts w:ascii="Arial" w:eastAsia="Times New Roman" w:hAnsi="Arial" w:cs="Arial"/>
        <w:b/>
        <w:spacing w:val="-14"/>
        <w:lang w:eastAsia="sl-SI"/>
      </w:rPr>
    </w:pPr>
    <w:r w:rsidRPr="006C009B">
      <w:rPr>
        <w:rFonts w:ascii="Arial" w:eastAsia="Times New Roman" w:hAnsi="Arial" w:cs="Arial"/>
        <w:b/>
        <w:noProof/>
        <w:spacing w:val="-14"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653BB4" wp14:editId="70B0441A">
              <wp:simplePos x="0" y="0"/>
              <wp:positionH relativeFrom="column">
                <wp:posOffset>5568315</wp:posOffset>
              </wp:positionH>
              <wp:positionV relativeFrom="paragraph">
                <wp:posOffset>-84455</wp:posOffset>
              </wp:positionV>
              <wp:extent cx="358140" cy="482600"/>
              <wp:effectExtent l="5715" t="10795" r="762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482600"/>
                        <a:chOff x="4403" y="2066"/>
                        <a:chExt cx="564" cy="760"/>
                      </a:xfrm>
                    </wpg:grpSpPr>
                    <wps:wsp>
                      <wps:cNvPr id="2" name="Oval 2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072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Oval 3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06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spect="1" noChangeArrowheads="1"/>
                      </wps:cNvSpPr>
                      <wps:spPr bwMode="auto">
                        <a:xfrm>
                          <a:off x="4599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5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6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467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7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65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8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461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463898" id="Group 1" o:spid="_x0000_s1026" style="position:absolute;margin-left:438.45pt;margin-top:-6.65pt;width:28.2pt;height:38pt;z-index:251659264" coordorigin="4403,2066" coordsize="564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">
              <v:oval id="Oval 2" o:spid="_x0000_s1027" style="position:absolute;left:4597;top:20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>
                <o:lock v:ext="edit" aspectratio="t"/>
              </v:oval>
              <v:oval id="Oval 3" o:spid="_x0000_s1028" style="position:absolute;left:4797;top:206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>
                <o:lock v:ext="edit" aspectratio="t"/>
              </v:oval>
              <v:oval id="Oval 4" o:spid="_x0000_s1029" style="position:absolute;left:4599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>
                <o:lock v:ext="edit" aspectratio="t"/>
              </v:oval>
              <v:oval id="Oval 5" o:spid="_x0000_s1030" style="position:absolute;left:4403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>
                <o:lock v:ext="edit" aspectratio="t"/>
              </v:oval>
              <v:oval id="Oval 6" o:spid="_x0000_s1031" style="position:absolute;left:4403;top:2467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b8EA&#10;AADaAAAADwAAAGRycy9kb3ducmV2LnhtbESPQYvCMBSE7wv+h/AEL4umLmyRahQpuHi168Hjs3m2&#10;xealJNG2/94IC3scZuYbZrMbTCue5HxjWcFykYAgLq1uuFJw/j3MVyB8QNbYWiYFI3nYbScfG8y0&#10;7flEzyJUIkLYZ6igDqHLpPRlTQb9wnbE0btZZzBE6SqpHfYRblr5lSSpNNhwXKixo7ym8l48jAL3&#10;2Y35eMwPyyv/FN/9Sl/Ss1ZqNh32axCBhvAf/msftYIU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TW/BAAAA2gAAAA8AAAAAAAAAAAAAAAAAmAIAAGRycy9kb3du&#10;cmV2LnhtbFBLBQYAAAAABAAEAPUAAACGAwAAAAA=&#10;" fillcolor="black">
                <o:lock v:ext="edit" aspectratio="t"/>
              </v:oval>
              <v:oval id="Oval 7" o:spid="_x0000_s1032" style="position:absolute;left:4597;top:265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>
                <o:lock v:ext="edit" aspectratio="t"/>
              </v:oval>
              <v:oval id="Oval 8" o:spid="_x0000_s1033" style="position:absolute;left:4797;top:2461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>
                <o:lock v:ext="edit" aspectratio="t"/>
              </v:oval>
            </v:group>
          </w:pict>
        </mc:Fallback>
      </mc:AlternateContent>
    </w:r>
    <w:r w:rsidRPr="006C009B">
      <w:rPr>
        <w:rFonts w:ascii="Arial" w:eastAsia="Times New Roman" w:hAnsi="Arial" w:cs="Arial"/>
        <w:b/>
        <w:spacing w:val="-14"/>
        <w:lang w:eastAsia="sl-SI"/>
      </w:rPr>
      <w:t>Institut  "Jožef Stefan",  Ljubljana,  Slovenija</w:t>
    </w:r>
  </w:p>
  <w:p w:rsidR="006C009B" w:rsidRDefault="003147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83FF4"/>
    <w:multiLevelType w:val="hybridMultilevel"/>
    <w:tmpl w:val="87B6E7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441A"/>
    <w:multiLevelType w:val="hybridMultilevel"/>
    <w:tmpl w:val="B57A79F2"/>
    <w:lvl w:ilvl="0" w:tplc="0346E40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8481C"/>
    <w:multiLevelType w:val="hybridMultilevel"/>
    <w:tmpl w:val="4E464A24"/>
    <w:lvl w:ilvl="0" w:tplc="0346E40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161FF"/>
    <w:multiLevelType w:val="hybridMultilevel"/>
    <w:tmpl w:val="7FE05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64C21"/>
    <w:multiLevelType w:val="hybridMultilevel"/>
    <w:tmpl w:val="9A1C9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02"/>
    <w:rsid w:val="00314702"/>
    <w:rsid w:val="0097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0E6AF-16DD-4B4E-8C9E-FFF162E7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7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02"/>
    <w:pPr>
      <w:ind w:left="720"/>
      <w:contextualSpacing/>
    </w:pPr>
  </w:style>
  <w:style w:type="table" w:styleId="TableGrid">
    <w:name w:val="Table Grid"/>
    <w:basedOn w:val="TableNormal"/>
    <w:uiPriority w:val="59"/>
    <w:rsid w:val="00314702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7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s://www.ijs.si/ijsw/Slu%C5%BEba%20za%20poslovno%20informatiko%20U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Tozon</dc:creator>
  <cp:keywords/>
  <dc:description/>
  <cp:lastModifiedBy>Eva Tozon</cp:lastModifiedBy>
  <cp:revision>2</cp:revision>
  <dcterms:created xsi:type="dcterms:W3CDTF">2016-11-04T14:37:00Z</dcterms:created>
  <dcterms:modified xsi:type="dcterms:W3CDTF">2016-11-04T14:45:00Z</dcterms:modified>
</cp:coreProperties>
</file>